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3889" w14:textId="69BAD2B4" w:rsidR="001B0982" w:rsidRPr="00E42387" w:rsidRDefault="001B0982" w:rsidP="00CA3852">
      <w:pPr>
        <w:jc w:val="center"/>
        <w:rPr>
          <w:b/>
          <w:u w:val="single"/>
        </w:rPr>
      </w:pPr>
      <w:r w:rsidRPr="00E42387">
        <w:rPr>
          <w:b/>
          <w:u w:val="single"/>
        </w:rPr>
        <w:t>Alpha Dance Academy</w:t>
      </w:r>
      <w:r w:rsidR="00CA3852" w:rsidRPr="00E42387">
        <w:rPr>
          <w:b/>
          <w:u w:val="single"/>
        </w:rPr>
        <w:t xml:space="preserve"> </w:t>
      </w:r>
      <w:r w:rsidR="008712B4" w:rsidRPr="00E42387">
        <w:rPr>
          <w:b/>
          <w:u w:val="single"/>
        </w:rPr>
        <w:t>Christmas Showcase 201</w:t>
      </w:r>
      <w:r w:rsidR="00583825" w:rsidRPr="00E42387">
        <w:rPr>
          <w:b/>
          <w:u w:val="single"/>
        </w:rPr>
        <w:t>9</w:t>
      </w:r>
    </w:p>
    <w:p w14:paraId="105D631D" w14:textId="0C2048B3" w:rsidR="00293628" w:rsidRPr="00E42387" w:rsidRDefault="00293628" w:rsidP="00CA3852">
      <w:pPr>
        <w:jc w:val="center"/>
        <w:rPr>
          <w:b/>
          <w:u w:val="single"/>
        </w:rPr>
      </w:pPr>
      <w:r w:rsidRPr="00E42387">
        <w:rPr>
          <w:b/>
          <w:u w:val="single"/>
        </w:rPr>
        <w:t>Preps</w:t>
      </w:r>
    </w:p>
    <w:p w14:paraId="10157108" w14:textId="67375FD8" w:rsidR="007E463B" w:rsidRPr="00E42387" w:rsidRDefault="007E463B" w:rsidP="00637538">
      <w:pPr>
        <w:jc w:val="center"/>
        <w:rPr>
          <w:b/>
          <w:u w:val="single"/>
        </w:rPr>
      </w:pPr>
      <w:r w:rsidRPr="00E42387">
        <w:rPr>
          <w:b/>
          <w:u w:val="single"/>
        </w:rPr>
        <w:t>Ve</w:t>
      </w:r>
      <w:r w:rsidR="00CA3852" w:rsidRPr="00E42387">
        <w:rPr>
          <w:b/>
          <w:u w:val="single"/>
        </w:rPr>
        <w:t xml:space="preserve">nue 1, The Brunton, </w:t>
      </w:r>
      <w:proofErr w:type="spellStart"/>
      <w:r w:rsidR="00CA3852" w:rsidRPr="00E42387">
        <w:rPr>
          <w:b/>
          <w:u w:val="single"/>
        </w:rPr>
        <w:t>Musselburgh</w:t>
      </w:r>
      <w:proofErr w:type="spellEnd"/>
    </w:p>
    <w:p w14:paraId="5264E1AC" w14:textId="033260A0" w:rsidR="00CA3852" w:rsidRPr="00E42387" w:rsidRDefault="00CA3852" w:rsidP="00637538">
      <w:pPr>
        <w:jc w:val="center"/>
      </w:pPr>
      <w:r w:rsidRPr="00E42387">
        <w:t>info@alphadance.co.uk</w:t>
      </w:r>
    </w:p>
    <w:p w14:paraId="4876BB7B" w14:textId="77777777" w:rsidR="001B0982" w:rsidRPr="00E42387" w:rsidRDefault="001B0982"/>
    <w:p w14:paraId="2C438196" w14:textId="77777777" w:rsidR="00AE1272" w:rsidRDefault="00AE1272" w:rsidP="00E82754">
      <w:pPr>
        <w:rPr>
          <w:sz w:val="20"/>
          <w:szCs w:val="20"/>
        </w:rPr>
      </w:pPr>
    </w:p>
    <w:p w14:paraId="1EE9336F" w14:textId="05553B89" w:rsidR="008712B4" w:rsidRPr="00E42387" w:rsidRDefault="002F4E21" w:rsidP="00157DB5">
      <w:pPr>
        <w:rPr>
          <w:sz w:val="22"/>
          <w:szCs w:val="22"/>
        </w:rPr>
      </w:pPr>
      <w:r w:rsidRPr="00E42387">
        <w:rPr>
          <w:sz w:val="22"/>
          <w:szCs w:val="22"/>
        </w:rPr>
        <w:t xml:space="preserve">All dancers are invited to take part in our Christmas Showcase on </w:t>
      </w:r>
      <w:r w:rsidRPr="00E42387">
        <w:rPr>
          <w:b/>
          <w:sz w:val="22"/>
          <w:szCs w:val="22"/>
          <w:u w:val="single"/>
        </w:rPr>
        <w:t xml:space="preserve">Sunday </w:t>
      </w:r>
      <w:r w:rsidR="00583825" w:rsidRPr="00E42387">
        <w:rPr>
          <w:b/>
          <w:sz w:val="22"/>
          <w:szCs w:val="22"/>
          <w:u w:val="single"/>
        </w:rPr>
        <w:t>8</w:t>
      </w:r>
      <w:r w:rsidR="00CB0C4B" w:rsidRPr="00E42387">
        <w:rPr>
          <w:b/>
          <w:sz w:val="22"/>
          <w:szCs w:val="22"/>
          <w:u w:val="single"/>
        </w:rPr>
        <w:t>th</w:t>
      </w:r>
      <w:r w:rsidRPr="00E42387">
        <w:rPr>
          <w:b/>
          <w:sz w:val="22"/>
          <w:szCs w:val="22"/>
          <w:u w:val="single"/>
        </w:rPr>
        <w:t xml:space="preserve"> December</w:t>
      </w:r>
      <w:r w:rsidR="00CB0C4B" w:rsidRPr="00E42387">
        <w:rPr>
          <w:sz w:val="22"/>
          <w:szCs w:val="22"/>
        </w:rPr>
        <w:t xml:space="preserve">. </w:t>
      </w:r>
      <w:r w:rsidRPr="00E42387">
        <w:rPr>
          <w:sz w:val="22"/>
          <w:szCs w:val="22"/>
        </w:rPr>
        <w:t>It is a great opportunity for the dancers to get another chance to perform in this fantastic professional venue. The showcase will take place in venue 1 at</w:t>
      </w:r>
      <w:r w:rsidR="00DF5747" w:rsidRPr="00E42387">
        <w:rPr>
          <w:sz w:val="22"/>
          <w:szCs w:val="22"/>
        </w:rPr>
        <w:t xml:space="preserve"> The Brunton. It will be a</w:t>
      </w:r>
      <w:r w:rsidRPr="00E42387">
        <w:rPr>
          <w:sz w:val="22"/>
          <w:szCs w:val="22"/>
        </w:rPr>
        <w:t xml:space="preserve"> presentation to give all the dancers an opportunity to demonstrate the hard work they put in at our classes each week. </w:t>
      </w:r>
      <w:r w:rsidR="00AE1272" w:rsidRPr="00E42387">
        <w:rPr>
          <w:sz w:val="22"/>
          <w:szCs w:val="22"/>
        </w:rPr>
        <w:t>To balance the numbers each prep class has be</w:t>
      </w:r>
      <w:r w:rsidR="008712B4" w:rsidRPr="00E42387">
        <w:rPr>
          <w:sz w:val="22"/>
          <w:szCs w:val="22"/>
        </w:rPr>
        <w:t>en allocated a show at either 2</w:t>
      </w:r>
      <w:r w:rsidR="00EF753D" w:rsidRPr="00E42387">
        <w:rPr>
          <w:sz w:val="22"/>
          <w:szCs w:val="22"/>
        </w:rPr>
        <w:t>.0</w:t>
      </w:r>
      <w:r w:rsidR="008712B4" w:rsidRPr="00E42387">
        <w:rPr>
          <w:sz w:val="22"/>
          <w:szCs w:val="22"/>
        </w:rPr>
        <w:t>0pm or 5</w:t>
      </w:r>
      <w:r w:rsidR="00AE1272" w:rsidRPr="00E42387">
        <w:rPr>
          <w:sz w:val="22"/>
          <w:szCs w:val="22"/>
        </w:rPr>
        <w:t xml:space="preserve">.30pm. </w:t>
      </w:r>
      <w:r w:rsidR="00157DB5" w:rsidRPr="00E42387">
        <w:rPr>
          <w:sz w:val="22"/>
          <w:szCs w:val="22"/>
        </w:rPr>
        <w:t xml:space="preserve">This can be found on our website </w:t>
      </w:r>
      <w:hyperlink r:id="rId6" w:history="1">
        <w:r w:rsidR="00157DB5" w:rsidRPr="00E42387">
          <w:rPr>
            <w:rStyle w:val="Hyperlink"/>
            <w:sz w:val="22"/>
            <w:szCs w:val="22"/>
          </w:rPr>
          <w:t>www.alphadance.co.uk</w:t>
        </w:r>
      </w:hyperlink>
      <w:r w:rsidR="00157DB5" w:rsidRPr="00E42387">
        <w:rPr>
          <w:sz w:val="22"/>
          <w:szCs w:val="22"/>
        </w:rPr>
        <w:t xml:space="preserve"> under the news page. </w:t>
      </w:r>
    </w:p>
    <w:p w14:paraId="11B5B342" w14:textId="77777777" w:rsidR="00EF3251" w:rsidRPr="00E42387" w:rsidRDefault="00EF3251" w:rsidP="00EF3251">
      <w:pPr>
        <w:rPr>
          <w:b/>
          <w:i/>
          <w:sz w:val="22"/>
          <w:szCs w:val="22"/>
        </w:rPr>
      </w:pPr>
      <w:r w:rsidRPr="00E42387">
        <w:rPr>
          <w:b/>
          <w:i/>
          <w:sz w:val="22"/>
          <w:szCs w:val="22"/>
        </w:rPr>
        <w:t xml:space="preserve">It is no problem if you do not wish to take </w:t>
      </w:r>
      <w:proofErr w:type="gramStart"/>
      <w:r w:rsidRPr="00E42387">
        <w:rPr>
          <w:b/>
          <w:i/>
          <w:sz w:val="22"/>
          <w:szCs w:val="22"/>
        </w:rPr>
        <w:t>part</w:t>
      </w:r>
      <w:proofErr w:type="gramEnd"/>
      <w:r w:rsidRPr="00E42387">
        <w:rPr>
          <w:b/>
          <w:i/>
          <w:sz w:val="22"/>
          <w:szCs w:val="22"/>
        </w:rPr>
        <w:t xml:space="preserve"> but we would appreciate if you let us know ASAP.</w:t>
      </w:r>
    </w:p>
    <w:p w14:paraId="61721B5E" w14:textId="76B2C19A" w:rsidR="001759C8" w:rsidRPr="00E42387" w:rsidRDefault="001B7D05" w:rsidP="001759C8">
      <w:pPr>
        <w:rPr>
          <w:rFonts w:cs="Arial"/>
          <w:sz w:val="22"/>
          <w:szCs w:val="22"/>
        </w:rPr>
      </w:pPr>
      <w:r w:rsidRPr="00E42387">
        <w:rPr>
          <w:sz w:val="22"/>
          <w:szCs w:val="22"/>
        </w:rPr>
        <w:t xml:space="preserve">To purchase </w:t>
      </w:r>
      <w:proofErr w:type="gramStart"/>
      <w:r w:rsidRPr="00E42387">
        <w:rPr>
          <w:sz w:val="22"/>
          <w:szCs w:val="22"/>
        </w:rPr>
        <w:t>tickets</w:t>
      </w:r>
      <w:proofErr w:type="gramEnd"/>
      <w:r w:rsidRPr="00E42387">
        <w:rPr>
          <w:sz w:val="22"/>
          <w:szCs w:val="22"/>
        </w:rPr>
        <w:t xml:space="preserve"> we have attached an order form that should be handed in at the classes. </w:t>
      </w:r>
      <w:r w:rsidR="001759C8" w:rsidRPr="00E42387">
        <w:rPr>
          <w:sz w:val="22"/>
          <w:szCs w:val="22"/>
        </w:rPr>
        <w:t>Alpha Dance Academy pay the full commercial rate for the hire of the theatre plus a surcharge is added on for the Sunday hire.</w:t>
      </w:r>
      <w:r w:rsidR="001759C8" w:rsidRPr="00E42387">
        <w:rPr>
          <w:rFonts w:cs="Arial"/>
          <w:sz w:val="22"/>
          <w:szCs w:val="22"/>
        </w:rPr>
        <w:t xml:space="preserve"> Due to this we respectfully ask that all dancers taking part</w:t>
      </w:r>
      <w:r w:rsidR="00583825" w:rsidRPr="00E42387">
        <w:rPr>
          <w:rFonts w:cs="Arial"/>
          <w:sz w:val="22"/>
          <w:szCs w:val="22"/>
        </w:rPr>
        <w:t xml:space="preserve"> </w:t>
      </w:r>
      <w:r w:rsidR="001759C8" w:rsidRPr="00E42387">
        <w:rPr>
          <w:rFonts w:cs="Arial"/>
          <w:sz w:val="22"/>
          <w:szCs w:val="22"/>
        </w:rPr>
        <w:t>purchase a minimum of 2 tickets per family.</w:t>
      </w:r>
    </w:p>
    <w:p w14:paraId="49CF4E82" w14:textId="35AA4DA9" w:rsidR="001B7D05" w:rsidRPr="00E42387" w:rsidRDefault="001B7D05" w:rsidP="001B7D05">
      <w:pPr>
        <w:rPr>
          <w:sz w:val="22"/>
          <w:szCs w:val="22"/>
        </w:rPr>
      </w:pPr>
      <w:r w:rsidRPr="00E42387">
        <w:rPr>
          <w:sz w:val="22"/>
          <w:szCs w:val="22"/>
        </w:rPr>
        <w:t xml:space="preserve">Please let friends and family know and bring them along to see this </w:t>
      </w:r>
      <w:proofErr w:type="gramStart"/>
      <w:r w:rsidRPr="00E42387">
        <w:rPr>
          <w:sz w:val="22"/>
          <w:szCs w:val="22"/>
        </w:rPr>
        <w:t>jam packed</w:t>
      </w:r>
      <w:proofErr w:type="gramEnd"/>
      <w:r w:rsidRPr="00E42387">
        <w:rPr>
          <w:sz w:val="22"/>
          <w:szCs w:val="22"/>
        </w:rPr>
        <w:t xml:space="preserve"> show and see your children perform to some favourite festive tracks. The children get such a buzz when dancing to a full audience. Perhaps you know of somewhere that would happily display one of our posters to advertise the show. Please let us know if you can help.</w:t>
      </w:r>
    </w:p>
    <w:p w14:paraId="5A64EE47" w14:textId="77777777" w:rsidR="001B7D05" w:rsidRPr="00E42387" w:rsidRDefault="001B7D05" w:rsidP="001B7D05">
      <w:pPr>
        <w:rPr>
          <w:rFonts w:cs="Arial"/>
          <w:sz w:val="22"/>
          <w:szCs w:val="22"/>
        </w:rPr>
      </w:pPr>
    </w:p>
    <w:p w14:paraId="7D216D47" w14:textId="34CF1BC1" w:rsidR="002F4E21" w:rsidRPr="00E42387" w:rsidRDefault="002F4E21" w:rsidP="002F4E21">
      <w:pPr>
        <w:rPr>
          <w:sz w:val="22"/>
          <w:szCs w:val="22"/>
        </w:rPr>
      </w:pPr>
      <w:r w:rsidRPr="00E42387">
        <w:rPr>
          <w:sz w:val="22"/>
          <w:szCs w:val="22"/>
        </w:rPr>
        <w:t xml:space="preserve">There </w:t>
      </w:r>
      <w:r w:rsidR="00B45E6E" w:rsidRPr="00E42387">
        <w:rPr>
          <w:sz w:val="22"/>
          <w:szCs w:val="22"/>
        </w:rPr>
        <w:t>is no</w:t>
      </w:r>
      <w:r w:rsidRPr="00E42387">
        <w:rPr>
          <w:sz w:val="22"/>
          <w:szCs w:val="22"/>
        </w:rPr>
        <w:t xml:space="preserve"> need for costumes as the dancers will wear their class uniform with hair appropriately styled in a bun. The uniform is as listed below:</w:t>
      </w:r>
    </w:p>
    <w:p w14:paraId="341971CA" w14:textId="77777777" w:rsidR="002F4E21" w:rsidRPr="00E42387" w:rsidRDefault="002F4E21">
      <w:pPr>
        <w:rPr>
          <w:b/>
          <w:sz w:val="22"/>
          <w:szCs w:val="22"/>
          <w:u w:val="single"/>
        </w:rPr>
      </w:pPr>
    </w:p>
    <w:p w14:paraId="357F6A83" w14:textId="2EE6E275" w:rsidR="00C146DE" w:rsidRPr="00E42387" w:rsidRDefault="00CA3852">
      <w:pPr>
        <w:rPr>
          <w:b/>
          <w:sz w:val="22"/>
          <w:szCs w:val="22"/>
          <w:u w:val="single"/>
        </w:rPr>
      </w:pPr>
      <w:r w:rsidRPr="00E42387">
        <w:rPr>
          <w:b/>
          <w:sz w:val="22"/>
          <w:szCs w:val="22"/>
          <w:u w:val="single"/>
        </w:rPr>
        <w:t xml:space="preserve">Prep </w:t>
      </w:r>
      <w:r w:rsidR="009633A7" w:rsidRPr="00E42387">
        <w:rPr>
          <w:b/>
          <w:sz w:val="22"/>
          <w:szCs w:val="22"/>
          <w:u w:val="single"/>
        </w:rPr>
        <w:t>Jazz &amp; Ballet</w:t>
      </w:r>
    </w:p>
    <w:p w14:paraId="3ADCB57F" w14:textId="7FE354D1" w:rsidR="00C146DE" w:rsidRPr="00E42387" w:rsidRDefault="00E9080E">
      <w:pPr>
        <w:rPr>
          <w:sz w:val="22"/>
          <w:szCs w:val="22"/>
        </w:rPr>
      </w:pPr>
      <w:r w:rsidRPr="00E42387">
        <w:rPr>
          <w:sz w:val="22"/>
          <w:szCs w:val="22"/>
        </w:rPr>
        <w:t>Pink Ballet Ti</w:t>
      </w:r>
      <w:r w:rsidR="009633A7" w:rsidRPr="00E42387">
        <w:rPr>
          <w:sz w:val="22"/>
          <w:szCs w:val="22"/>
        </w:rPr>
        <w:t>ghts</w:t>
      </w:r>
    </w:p>
    <w:p w14:paraId="353C70E3" w14:textId="4F39C9B0" w:rsidR="003D3D4E" w:rsidRPr="00E42387" w:rsidRDefault="00CA3852">
      <w:pPr>
        <w:rPr>
          <w:sz w:val="22"/>
          <w:szCs w:val="22"/>
        </w:rPr>
      </w:pPr>
      <w:r w:rsidRPr="00E42387">
        <w:rPr>
          <w:sz w:val="22"/>
          <w:szCs w:val="22"/>
        </w:rPr>
        <w:t xml:space="preserve">Blue Thin Strap </w:t>
      </w:r>
      <w:proofErr w:type="spellStart"/>
      <w:r w:rsidRPr="00E42387">
        <w:rPr>
          <w:sz w:val="22"/>
          <w:szCs w:val="22"/>
        </w:rPr>
        <w:t>Sweatz</w:t>
      </w:r>
      <w:proofErr w:type="spellEnd"/>
      <w:r w:rsidRPr="00E42387">
        <w:rPr>
          <w:sz w:val="22"/>
          <w:szCs w:val="22"/>
        </w:rPr>
        <w:t xml:space="preserve"> Leotard </w:t>
      </w:r>
    </w:p>
    <w:p w14:paraId="6B6515F0" w14:textId="234D3FCF" w:rsidR="003D3D4E" w:rsidRPr="00E42387" w:rsidRDefault="009633A7" w:rsidP="001A16CD">
      <w:pPr>
        <w:ind w:left="-142" w:right="-205" w:firstLine="142"/>
        <w:rPr>
          <w:sz w:val="22"/>
          <w:szCs w:val="22"/>
        </w:rPr>
      </w:pPr>
      <w:r w:rsidRPr="00E42387">
        <w:rPr>
          <w:sz w:val="22"/>
          <w:szCs w:val="22"/>
        </w:rPr>
        <w:t>Blue Crepe Skirt (No crossover required)</w:t>
      </w:r>
      <w:r w:rsidR="00CA3852" w:rsidRPr="00E42387">
        <w:rPr>
          <w:sz w:val="22"/>
          <w:szCs w:val="22"/>
        </w:rPr>
        <w:t xml:space="preserve"> </w:t>
      </w:r>
    </w:p>
    <w:p w14:paraId="5A3AF671" w14:textId="17CC518C" w:rsidR="003D3D4E" w:rsidRPr="00E42387" w:rsidRDefault="009633A7" w:rsidP="001A16CD">
      <w:pPr>
        <w:ind w:right="-347"/>
        <w:rPr>
          <w:sz w:val="22"/>
          <w:szCs w:val="22"/>
        </w:rPr>
      </w:pPr>
      <w:r w:rsidRPr="00E42387">
        <w:rPr>
          <w:sz w:val="22"/>
          <w:szCs w:val="22"/>
        </w:rPr>
        <w:t xml:space="preserve">Arrive wearing White </w:t>
      </w:r>
      <w:r w:rsidR="00E42387" w:rsidRPr="00E42387">
        <w:rPr>
          <w:b/>
          <w:sz w:val="22"/>
          <w:szCs w:val="22"/>
        </w:rPr>
        <w:t>Jazz</w:t>
      </w:r>
      <w:r w:rsidRPr="00E42387">
        <w:rPr>
          <w:b/>
          <w:sz w:val="22"/>
          <w:szCs w:val="22"/>
        </w:rPr>
        <w:t xml:space="preserve"> </w:t>
      </w:r>
      <w:r w:rsidRPr="00E42387">
        <w:rPr>
          <w:sz w:val="22"/>
          <w:szCs w:val="22"/>
        </w:rPr>
        <w:t>Shoes</w:t>
      </w:r>
      <w:r w:rsidR="00583825" w:rsidRPr="00E42387">
        <w:rPr>
          <w:sz w:val="22"/>
          <w:szCs w:val="22"/>
        </w:rPr>
        <w:t>. B</w:t>
      </w:r>
      <w:r w:rsidRPr="00E42387">
        <w:rPr>
          <w:sz w:val="22"/>
          <w:szCs w:val="22"/>
        </w:rPr>
        <w:t xml:space="preserve">ring </w:t>
      </w:r>
      <w:r w:rsidRPr="00E42387">
        <w:rPr>
          <w:b/>
          <w:sz w:val="22"/>
          <w:szCs w:val="22"/>
        </w:rPr>
        <w:t xml:space="preserve">Ballet </w:t>
      </w:r>
      <w:r w:rsidR="00583825" w:rsidRPr="00E42387">
        <w:rPr>
          <w:sz w:val="22"/>
          <w:szCs w:val="22"/>
        </w:rPr>
        <w:t xml:space="preserve">and </w:t>
      </w:r>
      <w:r w:rsidR="00E42387">
        <w:rPr>
          <w:b/>
          <w:sz w:val="22"/>
          <w:szCs w:val="22"/>
        </w:rPr>
        <w:t>T</w:t>
      </w:r>
      <w:bookmarkStart w:id="0" w:name="_GoBack"/>
      <w:bookmarkEnd w:id="0"/>
      <w:r w:rsidR="00583825" w:rsidRPr="00E42387">
        <w:rPr>
          <w:b/>
          <w:sz w:val="22"/>
          <w:szCs w:val="22"/>
        </w:rPr>
        <w:t xml:space="preserve">ap </w:t>
      </w:r>
      <w:r w:rsidRPr="00E42387">
        <w:rPr>
          <w:sz w:val="22"/>
          <w:szCs w:val="22"/>
        </w:rPr>
        <w:t>Shoes</w:t>
      </w:r>
    </w:p>
    <w:p w14:paraId="231924A6" w14:textId="5DAB0473" w:rsidR="00976A7B" w:rsidRPr="00E42387" w:rsidRDefault="00976A7B" w:rsidP="00976A7B">
      <w:pPr>
        <w:rPr>
          <w:b/>
          <w:bCs/>
          <w:sz w:val="22"/>
          <w:szCs w:val="22"/>
          <w:lang w:val="en-GB"/>
        </w:rPr>
      </w:pPr>
      <w:r w:rsidRPr="00E42387">
        <w:rPr>
          <w:sz w:val="22"/>
          <w:szCs w:val="22"/>
        </w:rPr>
        <w:t>No pants or vests worn underneath</w:t>
      </w:r>
      <w:r w:rsidRPr="00E42387">
        <w:rPr>
          <w:bCs/>
          <w:sz w:val="22"/>
          <w:szCs w:val="22"/>
          <w:lang w:val="en-GB"/>
        </w:rPr>
        <w:t xml:space="preserve"> and no bags, crossovers, jackets, toys etc.</w:t>
      </w:r>
      <w:r w:rsidR="00E20F96" w:rsidRPr="00E42387">
        <w:rPr>
          <w:bCs/>
          <w:sz w:val="22"/>
          <w:szCs w:val="22"/>
          <w:lang w:val="en-GB"/>
        </w:rPr>
        <w:t xml:space="preserve"> </w:t>
      </w:r>
      <w:r w:rsidR="00E20F96" w:rsidRPr="00E42387">
        <w:rPr>
          <w:b/>
          <w:bCs/>
          <w:sz w:val="22"/>
          <w:szCs w:val="22"/>
          <w:lang w:val="en-GB"/>
        </w:rPr>
        <w:t>Full name on all shoes!</w:t>
      </w:r>
    </w:p>
    <w:p w14:paraId="39EED83E" w14:textId="77777777" w:rsidR="00976A7B" w:rsidRPr="00E42387" w:rsidRDefault="00976A7B" w:rsidP="00976A7B">
      <w:pPr>
        <w:rPr>
          <w:b/>
          <w:sz w:val="22"/>
          <w:szCs w:val="22"/>
        </w:rPr>
      </w:pPr>
    </w:p>
    <w:p w14:paraId="7C6A7657" w14:textId="77777777" w:rsidR="00970361" w:rsidRPr="00E42387" w:rsidRDefault="00970361">
      <w:pPr>
        <w:rPr>
          <w:sz w:val="22"/>
          <w:szCs w:val="22"/>
        </w:rPr>
      </w:pPr>
    </w:p>
    <w:p w14:paraId="48AA2759" w14:textId="77777777" w:rsidR="00970361" w:rsidRDefault="0097036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536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8638"/>
      </w:tblGrid>
      <w:tr w:rsidR="00FA4C1F" w14:paraId="098E1210" w14:textId="77777777" w:rsidTr="00583825">
        <w:trPr>
          <w:trHeight w:val="2117"/>
        </w:trPr>
        <w:tc>
          <w:tcPr>
            <w:tcW w:w="8638" w:type="dxa"/>
          </w:tcPr>
          <w:p w14:paraId="706B8B39" w14:textId="52A50B8C" w:rsidR="00FA4C1F" w:rsidRDefault="00FA4C1F" w:rsidP="00FA4C1F">
            <w:pPr>
              <w:rPr>
                <w:sz w:val="20"/>
                <w:szCs w:val="20"/>
              </w:rPr>
            </w:pPr>
          </w:p>
          <w:p w14:paraId="1720BFCB" w14:textId="22AB171A" w:rsidR="00515BBE" w:rsidRPr="00E42387" w:rsidRDefault="00515BBE" w:rsidP="00515BBE">
            <w:pPr>
              <w:jc w:val="center"/>
              <w:rPr>
                <w:sz w:val="22"/>
                <w:szCs w:val="22"/>
              </w:rPr>
            </w:pPr>
            <w:r w:rsidRPr="00E42387">
              <w:rPr>
                <w:sz w:val="22"/>
                <w:szCs w:val="22"/>
              </w:rPr>
              <w:t>Preps will be able to watch the first half of the show with you, as they will perform in the second half only. Please see website to confirm which one.</w:t>
            </w:r>
          </w:p>
          <w:p w14:paraId="0BB1CCB2" w14:textId="5E6A8F55" w:rsidR="00515BBE" w:rsidRPr="00E42387" w:rsidRDefault="00515BBE" w:rsidP="00515BBE">
            <w:pPr>
              <w:jc w:val="center"/>
              <w:rPr>
                <w:sz w:val="22"/>
                <w:szCs w:val="22"/>
              </w:rPr>
            </w:pPr>
            <w:r w:rsidRPr="00E42387">
              <w:rPr>
                <w:sz w:val="22"/>
                <w:szCs w:val="22"/>
              </w:rPr>
              <w:t xml:space="preserve">No need to buy a ticket for them but please be aware if the show sells </w:t>
            </w:r>
            <w:proofErr w:type="gramStart"/>
            <w:r w:rsidRPr="00E42387">
              <w:rPr>
                <w:sz w:val="22"/>
                <w:szCs w:val="22"/>
              </w:rPr>
              <w:t>out</w:t>
            </w:r>
            <w:proofErr w:type="gramEnd"/>
            <w:r w:rsidRPr="00E42387">
              <w:rPr>
                <w:sz w:val="22"/>
                <w:szCs w:val="22"/>
              </w:rPr>
              <w:t xml:space="preserve"> they may need to sit on your knee.</w:t>
            </w:r>
          </w:p>
          <w:p w14:paraId="76178B48" w14:textId="77777777" w:rsidR="00515BBE" w:rsidRPr="00E42387" w:rsidRDefault="00515BBE" w:rsidP="00450803">
            <w:pPr>
              <w:jc w:val="center"/>
              <w:rPr>
                <w:sz w:val="22"/>
                <w:szCs w:val="22"/>
              </w:rPr>
            </w:pPr>
          </w:p>
          <w:p w14:paraId="2D6EAA75" w14:textId="18A202FC" w:rsidR="000D6309" w:rsidRPr="00583825" w:rsidRDefault="00515BBE" w:rsidP="00583825">
            <w:pPr>
              <w:jc w:val="center"/>
              <w:rPr>
                <w:b/>
                <w:sz w:val="20"/>
                <w:szCs w:val="20"/>
              </w:rPr>
            </w:pPr>
            <w:r w:rsidRPr="00E42387">
              <w:rPr>
                <w:b/>
                <w:sz w:val="22"/>
                <w:szCs w:val="22"/>
              </w:rPr>
              <w:t xml:space="preserve">Arrive backstage </w:t>
            </w:r>
            <w:r w:rsidR="00EF3251" w:rsidRPr="00E42387">
              <w:rPr>
                <w:b/>
                <w:sz w:val="22"/>
                <w:szCs w:val="22"/>
              </w:rPr>
              <w:t>during the interval.</w:t>
            </w:r>
          </w:p>
        </w:tc>
      </w:tr>
    </w:tbl>
    <w:p w14:paraId="0F7AACAD" w14:textId="455F3393" w:rsidR="00E20F96" w:rsidRDefault="00EF753D" w:rsidP="00E20F9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14:paraId="1874AC2B" w14:textId="77777777" w:rsidR="00970361" w:rsidRDefault="00970361" w:rsidP="00E20F96">
      <w:pPr>
        <w:rPr>
          <w:b/>
          <w:sz w:val="20"/>
          <w:szCs w:val="20"/>
        </w:rPr>
      </w:pPr>
    </w:p>
    <w:p w14:paraId="3B277C3A" w14:textId="0165FA0B" w:rsidR="00EF753D" w:rsidRPr="00E42387" w:rsidRDefault="00EF753D" w:rsidP="00EF753D">
      <w:pPr>
        <w:rPr>
          <w:sz w:val="16"/>
          <w:szCs w:val="16"/>
        </w:rPr>
      </w:pPr>
      <w:r w:rsidRPr="00E42387">
        <w:rPr>
          <w:b/>
          <w:sz w:val="22"/>
          <w:szCs w:val="22"/>
          <w:u w:val="single"/>
        </w:rPr>
        <w:t xml:space="preserve">Christmas Holidays </w:t>
      </w:r>
    </w:p>
    <w:p w14:paraId="74D57DE1" w14:textId="11A7ECE2" w:rsidR="00EF753D" w:rsidRPr="00E42387" w:rsidRDefault="00EF753D" w:rsidP="00EF753D">
      <w:pPr>
        <w:rPr>
          <w:sz w:val="22"/>
          <w:szCs w:val="22"/>
        </w:rPr>
      </w:pPr>
      <w:r w:rsidRPr="00E42387">
        <w:rPr>
          <w:sz w:val="22"/>
          <w:szCs w:val="22"/>
        </w:rPr>
        <w:t xml:space="preserve">Classes end </w:t>
      </w:r>
      <w:r w:rsidR="00583825" w:rsidRPr="00E42387">
        <w:rPr>
          <w:sz w:val="22"/>
          <w:szCs w:val="22"/>
        </w:rPr>
        <w:t>Monday 16</w:t>
      </w:r>
      <w:r w:rsidR="00583825" w:rsidRPr="00E42387">
        <w:rPr>
          <w:sz w:val="22"/>
          <w:szCs w:val="22"/>
          <w:vertAlign w:val="superscript"/>
        </w:rPr>
        <w:t xml:space="preserve">th </w:t>
      </w:r>
      <w:r w:rsidRPr="00E42387">
        <w:rPr>
          <w:sz w:val="22"/>
          <w:szCs w:val="22"/>
        </w:rPr>
        <w:t>December</w:t>
      </w:r>
    </w:p>
    <w:p w14:paraId="3D4B2583" w14:textId="1525B397" w:rsidR="00EF753D" w:rsidRPr="00E42387" w:rsidRDefault="00EF753D" w:rsidP="00EF753D">
      <w:pPr>
        <w:rPr>
          <w:sz w:val="22"/>
          <w:szCs w:val="22"/>
        </w:rPr>
      </w:pPr>
      <w:r w:rsidRPr="00E42387">
        <w:rPr>
          <w:sz w:val="22"/>
          <w:szCs w:val="22"/>
        </w:rPr>
        <w:t xml:space="preserve">Classes resume </w:t>
      </w:r>
      <w:r w:rsidR="00583825" w:rsidRPr="00E42387">
        <w:rPr>
          <w:sz w:val="22"/>
          <w:szCs w:val="22"/>
        </w:rPr>
        <w:t>Tuesday 7</w:t>
      </w:r>
      <w:r w:rsidR="00583825" w:rsidRPr="00E42387">
        <w:rPr>
          <w:sz w:val="22"/>
          <w:szCs w:val="22"/>
          <w:vertAlign w:val="superscript"/>
        </w:rPr>
        <w:t>th</w:t>
      </w:r>
      <w:r w:rsidR="00583825" w:rsidRPr="00E42387">
        <w:rPr>
          <w:sz w:val="22"/>
          <w:szCs w:val="22"/>
        </w:rPr>
        <w:t xml:space="preserve"> </w:t>
      </w:r>
      <w:r w:rsidRPr="00E42387">
        <w:rPr>
          <w:sz w:val="22"/>
          <w:szCs w:val="22"/>
        </w:rPr>
        <w:t>January</w:t>
      </w:r>
    </w:p>
    <w:p w14:paraId="62FCD87D" w14:textId="77777777" w:rsidR="00C146DE" w:rsidRPr="00CA3852" w:rsidRDefault="00C146DE">
      <w:pPr>
        <w:rPr>
          <w:sz w:val="20"/>
          <w:szCs w:val="20"/>
        </w:rPr>
      </w:pPr>
    </w:p>
    <w:sectPr w:rsidR="00C146DE" w:rsidRPr="00CA3852" w:rsidSect="001B1865">
      <w:pgSz w:w="11900" w:h="16840"/>
      <w:pgMar w:top="993" w:right="126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20FAE" w14:textId="77777777" w:rsidR="00F22A60" w:rsidRDefault="00F22A60" w:rsidP="009633A7">
      <w:r>
        <w:separator/>
      </w:r>
    </w:p>
  </w:endnote>
  <w:endnote w:type="continuationSeparator" w:id="0">
    <w:p w14:paraId="3D066C54" w14:textId="77777777" w:rsidR="00F22A60" w:rsidRDefault="00F22A60" w:rsidP="0096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C48CB" w14:textId="77777777" w:rsidR="00F22A60" w:rsidRDefault="00F22A60" w:rsidP="009633A7">
      <w:r>
        <w:separator/>
      </w:r>
    </w:p>
  </w:footnote>
  <w:footnote w:type="continuationSeparator" w:id="0">
    <w:p w14:paraId="2B44EC68" w14:textId="77777777" w:rsidR="00F22A60" w:rsidRDefault="00F22A60" w:rsidP="00963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2"/>
    <w:rsid w:val="00023C9A"/>
    <w:rsid w:val="000975B2"/>
    <w:rsid w:val="000B2DB5"/>
    <w:rsid w:val="000D6309"/>
    <w:rsid w:val="00107EF1"/>
    <w:rsid w:val="00110F24"/>
    <w:rsid w:val="00157DB5"/>
    <w:rsid w:val="001759C8"/>
    <w:rsid w:val="00183DBA"/>
    <w:rsid w:val="001A16CD"/>
    <w:rsid w:val="001B0982"/>
    <w:rsid w:val="001B1865"/>
    <w:rsid w:val="001B2863"/>
    <w:rsid w:val="001B7D05"/>
    <w:rsid w:val="001D1953"/>
    <w:rsid w:val="00231677"/>
    <w:rsid w:val="00255725"/>
    <w:rsid w:val="0028734D"/>
    <w:rsid w:val="00290D9E"/>
    <w:rsid w:val="00293628"/>
    <w:rsid w:val="002C3271"/>
    <w:rsid w:val="002E6518"/>
    <w:rsid w:val="002F4E21"/>
    <w:rsid w:val="00321CDF"/>
    <w:rsid w:val="003527A7"/>
    <w:rsid w:val="003841BA"/>
    <w:rsid w:val="003D3D4E"/>
    <w:rsid w:val="003E454D"/>
    <w:rsid w:val="003E4CB5"/>
    <w:rsid w:val="00432995"/>
    <w:rsid w:val="00450803"/>
    <w:rsid w:val="004650E2"/>
    <w:rsid w:val="004741AB"/>
    <w:rsid w:val="004A3E38"/>
    <w:rsid w:val="004A4618"/>
    <w:rsid w:val="004C2302"/>
    <w:rsid w:val="004D4990"/>
    <w:rsid w:val="00515BBE"/>
    <w:rsid w:val="00517CAF"/>
    <w:rsid w:val="00531FED"/>
    <w:rsid w:val="005508AB"/>
    <w:rsid w:val="00566386"/>
    <w:rsid w:val="00583825"/>
    <w:rsid w:val="005B5267"/>
    <w:rsid w:val="005D411A"/>
    <w:rsid w:val="00602ABF"/>
    <w:rsid w:val="006148C5"/>
    <w:rsid w:val="00637538"/>
    <w:rsid w:val="00663A7A"/>
    <w:rsid w:val="006657C8"/>
    <w:rsid w:val="006664DF"/>
    <w:rsid w:val="00673EA0"/>
    <w:rsid w:val="006759D6"/>
    <w:rsid w:val="006C5E9F"/>
    <w:rsid w:val="006D4176"/>
    <w:rsid w:val="00727353"/>
    <w:rsid w:val="00740A7B"/>
    <w:rsid w:val="007471E5"/>
    <w:rsid w:val="0077784B"/>
    <w:rsid w:val="00786AAC"/>
    <w:rsid w:val="00791B51"/>
    <w:rsid w:val="007A461C"/>
    <w:rsid w:val="007B1EFC"/>
    <w:rsid w:val="007D4288"/>
    <w:rsid w:val="007E463B"/>
    <w:rsid w:val="00800F9D"/>
    <w:rsid w:val="00810C20"/>
    <w:rsid w:val="008645A3"/>
    <w:rsid w:val="008712B4"/>
    <w:rsid w:val="008B6DC5"/>
    <w:rsid w:val="008C4691"/>
    <w:rsid w:val="0091311B"/>
    <w:rsid w:val="00936BFE"/>
    <w:rsid w:val="00947FEB"/>
    <w:rsid w:val="009633A7"/>
    <w:rsid w:val="00970361"/>
    <w:rsid w:val="00976A7B"/>
    <w:rsid w:val="00981539"/>
    <w:rsid w:val="00981992"/>
    <w:rsid w:val="00A349DA"/>
    <w:rsid w:val="00A4702C"/>
    <w:rsid w:val="00A553C0"/>
    <w:rsid w:val="00A64FE6"/>
    <w:rsid w:val="00AE1272"/>
    <w:rsid w:val="00B2483D"/>
    <w:rsid w:val="00B36236"/>
    <w:rsid w:val="00B45E6E"/>
    <w:rsid w:val="00B53E16"/>
    <w:rsid w:val="00B81DFA"/>
    <w:rsid w:val="00B8686B"/>
    <w:rsid w:val="00BE42D7"/>
    <w:rsid w:val="00BE63FA"/>
    <w:rsid w:val="00BF2D59"/>
    <w:rsid w:val="00C00F00"/>
    <w:rsid w:val="00C146DE"/>
    <w:rsid w:val="00C50F55"/>
    <w:rsid w:val="00C67C45"/>
    <w:rsid w:val="00C7108E"/>
    <w:rsid w:val="00CA3852"/>
    <w:rsid w:val="00CB0C4B"/>
    <w:rsid w:val="00CD3B3D"/>
    <w:rsid w:val="00D17BFD"/>
    <w:rsid w:val="00D46A30"/>
    <w:rsid w:val="00D72CC7"/>
    <w:rsid w:val="00D73A6A"/>
    <w:rsid w:val="00D81FF2"/>
    <w:rsid w:val="00DA0EE1"/>
    <w:rsid w:val="00DF5747"/>
    <w:rsid w:val="00E058C6"/>
    <w:rsid w:val="00E14098"/>
    <w:rsid w:val="00E20F96"/>
    <w:rsid w:val="00E3272A"/>
    <w:rsid w:val="00E42387"/>
    <w:rsid w:val="00E43E40"/>
    <w:rsid w:val="00E66998"/>
    <w:rsid w:val="00E82754"/>
    <w:rsid w:val="00E844CE"/>
    <w:rsid w:val="00E9080E"/>
    <w:rsid w:val="00EF3251"/>
    <w:rsid w:val="00EF753D"/>
    <w:rsid w:val="00F14FAF"/>
    <w:rsid w:val="00F22A60"/>
    <w:rsid w:val="00F34681"/>
    <w:rsid w:val="00F7092F"/>
    <w:rsid w:val="00F96D48"/>
    <w:rsid w:val="00F97485"/>
    <w:rsid w:val="00FA4C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F8155"/>
  <w15:docId w15:val="{D687659F-DE91-7F4C-8926-38466ED8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E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3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3A7"/>
  </w:style>
  <w:style w:type="paragraph" w:styleId="Footer">
    <w:name w:val="footer"/>
    <w:basedOn w:val="Normal"/>
    <w:link w:val="FooterChar"/>
    <w:uiPriority w:val="99"/>
    <w:unhideWhenUsed/>
    <w:rsid w:val="00963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3A7"/>
  </w:style>
  <w:style w:type="paragraph" w:styleId="ListParagraph">
    <w:name w:val="List Paragraph"/>
    <w:basedOn w:val="Normal"/>
    <w:uiPriority w:val="34"/>
    <w:qFormat/>
    <w:rsid w:val="00976A7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97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phadanc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Dance Academy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Frankitti</dc:creator>
  <cp:keywords/>
  <dc:description/>
  <cp:lastModifiedBy>Lorraine Frankitti</cp:lastModifiedBy>
  <cp:revision>4</cp:revision>
  <cp:lastPrinted>2016-10-26T12:34:00Z</cp:lastPrinted>
  <dcterms:created xsi:type="dcterms:W3CDTF">2019-10-28T12:27:00Z</dcterms:created>
  <dcterms:modified xsi:type="dcterms:W3CDTF">2019-11-04T11:38:00Z</dcterms:modified>
</cp:coreProperties>
</file>